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33" w:rsidRDefault="00356933" w:rsidP="00356933">
      <w:pPr>
        <w:pStyle w:val="NormalWeb"/>
        <w:jc w:val="center"/>
      </w:pPr>
      <w:bookmarkStart w:id="0" w:name="_GoBack"/>
      <w:bookmarkEnd w:id="0"/>
      <w:r>
        <w:rPr>
          <w:rStyle w:val="Strong"/>
        </w:rPr>
        <w:t>CỘNG HÒA XÃ HỘI CHỦ NGHĨA VIỆT NAM</w:t>
      </w:r>
    </w:p>
    <w:p w:rsidR="00356933" w:rsidRDefault="00FD3B29" w:rsidP="00356933">
      <w:pPr>
        <w:pStyle w:val="NormalWeb"/>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1981200</wp:posOffset>
                </wp:positionH>
                <wp:positionV relativeFrom="paragraph">
                  <wp:posOffset>227965</wp:posOffset>
                </wp:positionV>
                <wp:extent cx="176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E94873"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pt,17.95pt" to="294.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" strokecolor="black [3200]" strokeweight=".5pt">
                <v:stroke joinstyle="miter"/>
              </v:line>
            </w:pict>
          </mc:Fallback>
        </mc:AlternateContent>
      </w:r>
      <w:r w:rsidR="00356933">
        <w:t>Độc lập – Tự do – Hạnh phúc</w:t>
      </w:r>
    </w:p>
    <w:p w:rsidR="00356933" w:rsidRDefault="00356933" w:rsidP="00FD3B29">
      <w:pPr>
        <w:pStyle w:val="NormalWeb"/>
        <w:jc w:val="right"/>
      </w:pPr>
      <w:r>
        <w:t>………,Ngày …. tháng …… Năm 2021</w:t>
      </w:r>
    </w:p>
    <w:p w:rsidR="00356933" w:rsidRDefault="00356933" w:rsidP="00356933">
      <w:pPr>
        <w:pStyle w:val="NormalWeb"/>
        <w:jc w:val="center"/>
      </w:pPr>
      <w:r>
        <w:rPr>
          <w:rStyle w:val="Strong"/>
        </w:rPr>
        <w:t>HỢP ĐỒNG NGUYÊN TẮC</w:t>
      </w:r>
    </w:p>
    <w:p w:rsidR="00356933" w:rsidRDefault="00356933" w:rsidP="00356933">
      <w:pPr>
        <w:pStyle w:val="NormalWeb"/>
        <w:jc w:val="center"/>
      </w:pPr>
      <w:r>
        <w:t>(V/v: Vận chuyển hàng hóa)</w:t>
      </w:r>
    </w:p>
    <w:p w:rsidR="00356933" w:rsidRDefault="00356933" w:rsidP="00356933">
      <w:pPr>
        <w:pStyle w:val="NormalWeb"/>
        <w:jc w:val="center"/>
      </w:pPr>
    </w:p>
    <w:p w:rsidR="00356933" w:rsidRPr="00356933" w:rsidRDefault="00356933" w:rsidP="00E02E30">
      <w:pPr>
        <w:pStyle w:val="NormalWeb"/>
        <w:jc w:val="both"/>
        <w:rPr>
          <w:i/>
        </w:rPr>
      </w:pPr>
      <w:r w:rsidRPr="00356933">
        <w:rPr>
          <w:i/>
        </w:rPr>
        <w:t xml:space="preserve">Căn cứ vào </w:t>
      </w:r>
      <w:r w:rsidRPr="00FD3B29">
        <w:rPr>
          <w:b/>
          <w:i/>
        </w:rPr>
        <w:t>Bộ Luật Dân sự</w:t>
      </w:r>
      <w:r w:rsidRPr="00356933">
        <w:rPr>
          <w:i/>
        </w:rPr>
        <w:t xml:space="preserve"> được Quốc hội Nước Cộng Hòa Xã Hội Chủ Nghĩa Việt Nam thông qua ngày 24/11/2015, có hiệu lực thi hành kể từ ngày 01/01/2017.</w:t>
      </w:r>
    </w:p>
    <w:p w:rsidR="00356933" w:rsidRPr="00356933" w:rsidRDefault="00356933" w:rsidP="00E02E30">
      <w:pPr>
        <w:pStyle w:val="NormalWeb"/>
        <w:jc w:val="both"/>
        <w:rPr>
          <w:i/>
        </w:rPr>
      </w:pPr>
      <w:r w:rsidRPr="00356933">
        <w:rPr>
          <w:i/>
        </w:rPr>
        <w:t xml:space="preserve">Căn cứ vào </w:t>
      </w:r>
      <w:r w:rsidRPr="00FD3B29">
        <w:rPr>
          <w:b/>
          <w:i/>
        </w:rPr>
        <w:t>Luật thương mại</w:t>
      </w:r>
      <w:r w:rsidRPr="00356933">
        <w:rPr>
          <w:i/>
        </w:rPr>
        <w:t xml:space="preserve"> được Quốc hội Nước Cộng Hòa Xã Hội Chủ Nghĩa Việt Nam thông qua theo nghị quyết số: 36/2005/QH11 ngày 14/06/2005, có hiệu lực thi hành kể từ ngày 01/01/2006.</w:t>
      </w:r>
    </w:p>
    <w:p w:rsidR="00356933" w:rsidRPr="00356933" w:rsidRDefault="00356933" w:rsidP="00E02E30">
      <w:pPr>
        <w:pStyle w:val="NormalWeb"/>
        <w:jc w:val="both"/>
        <w:rPr>
          <w:i/>
        </w:rPr>
      </w:pPr>
      <w:r w:rsidRPr="00356933">
        <w:rPr>
          <w:i/>
        </w:rPr>
        <w:t>Hôm nay, ngày  tháng  năm   tại …………. chúng tôi gồm có:</w:t>
      </w:r>
    </w:p>
    <w:p w:rsidR="00356933" w:rsidRDefault="00356933" w:rsidP="00E02E30">
      <w:pPr>
        <w:pStyle w:val="NormalWeb"/>
        <w:jc w:val="both"/>
      </w:pPr>
      <w:r>
        <w:rPr>
          <w:rStyle w:val="Strong"/>
        </w:rPr>
        <w:t>BÊN A (Bên Chủ hàng):</w:t>
      </w:r>
    </w:p>
    <w:p w:rsidR="00356933" w:rsidRDefault="00356933" w:rsidP="00E02E30">
      <w:pPr>
        <w:pStyle w:val="NormalWeb"/>
        <w:tabs>
          <w:tab w:val="right" w:leader="dot" w:pos="8789"/>
        </w:tabs>
        <w:jc w:val="both"/>
      </w:pPr>
      <w:r>
        <w:t>Địa chỉ:</w:t>
      </w:r>
      <w:r w:rsidR="00964B2B">
        <w:tab/>
      </w:r>
    </w:p>
    <w:p w:rsidR="00356933" w:rsidRDefault="00356933" w:rsidP="00E02E30">
      <w:pPr>
        <w:pStyle w:val="NormalWeb"/>
        <w:tabs>
          <w:tab w:val="right" w:leader="dot" w:pos="8789"/>
        </w:tabs>
        <w:jc w:val="both"/>
      </w:pPr>
      <w:r>
        <w:t>Điện thoại: Fax:</w:t>
      </w:r>
      <w:r w:rsidR="00964B2B">
        <w:rPr>
          <w:lang w:val="vi-VN"/>
        </w:rPr>
        <w:t xml:space="preserve"> </w:t>
      </w:r>
      <w:r w:rsidR="00964B2B">
        <w:tab/>
      </w:r>
    </w:p>
    <w:p w:rsidR="00356933" w:rsidRDefault="00356933" w:rsidP="00E02E30">
      <w:pPr>
        <w:pStyle w:val="NormalWeb"/>
        <w:tabs>
          <w:tab w:val="right" w:leader="dot" w:pos="8789"/>
        </w:tabs>
        <w:jc w:val="both"/>
      </w:pPr>
      <w:r>
        <w:t>Đại diện: Chức vụ:</w:t>
      </w:r>
      <w:r w:rsidR="00D137A6">
        <w:tab/>
      </w:r>
    </w:p>
    <w:p w:rsidR="00356933" w:rsidRPr="00D137A6" w:rsidRDefault="00356933" w:rsidP="00E02E30">
      <w:pPr>
        <w:pStyle w:val="NormalWeb"/>
        <w:tabs>
          <w:tab w:val="right" w:leader="dot" w:pos="8789"/>
        </w:tabs>
        <w:jc w:val="both"/>
        <w:rPr>
          <w:lang w:val="vi-VN"/>
        </w:rPr>
      </w:pPr>
      <w:r>
        <w:t>Mã số thuế: Số tài khoản :</w:t>
      </w:r>
      <w:r w:rsidR="00D137A6">
        <w:rPr>
          <w:lang w:val="vi-VN"/>
        </w:rPr>
        <w:t xml:space="preserve"> </w:t>
      </w:r>
      <w:r w:rsidR="00D137A6">
        <w:rPr>
          <w:lang w:val="vi-VN"/>
        </w:rPr>
        <w:tab/>
      </w:r>
    </w:p>
    <w:p w:rsidR="00356933" w:rsidRDefault="00356933" w:rsidP="00E02E30">
      <w:pPr>
        <w:pStyle w:val="NormalWeb"/>
        <w:jc w:val="both"/>
      </w:pPr>
      <w:r>
        <w:rPr>
          <w:rStyle w:val="Strong"/>
        </w:rPr>
        <w:t>BÊN B (Bên Chủ phương tiện):</w:t>
      </w:r>
    </w:p>
    <w:p w:rsidR="00D137A6" w:rsidRDefault="00D137A6" w:rsidP="00E02E30">
      <w:pPr>
        <w:pStyle w:val="NormalWeb"/>
        <w:tabs>
          <w:tab w:val="right" w:leader="dot" w:pos="8789"/>
        </w:tabs>
        <w:jc w:val="both"/>
      </w:pPr>
      <w:r>
        <w:t>Địa chỉ:</w:t>
      </w:r>
      <w:r>
        <w:tab/>
      </w:r>
    </w:p>
    <w:p w:rsidR="00D137A6" w:rsidRDefault="00D137A6" w:rsidP="00E02E30">
      <w:pPr>
        <w:pStyle w:val="NormalWeb"/>
        <w:tabs>
          <w:tab w:val="right" w:leader="dot" w:pos="8789"/>
        </w:tabs>
        <w:jc w:val="both"/>
      </w:pPr>
      <w:r>
        <w:t>Điện thoại: Fax:</w:t>
      </w:r>
      <w:r>
        <w:rPr>
          <w:lang w:val="vi-VN"/>
        </w:rPr>
        <w:t xml:space="preserve"> </w:t>
      </w:r>
      <w:r>
        <w:tab/>
      </w:r>
    </w:p>
    <w:p w:rsidR="00D137A6" w:rsidRDefault="00D137A6" w:rsidP="00E02E30">
      <w:pPr>
        <w:pStyle w:val="NormalWeb"/>
        <w:tabs>
          <w:tab w:val="right" w:leader="dot" w:pos="8789"/>
        </w:tabs>
        <w:jc w:val="both"/>
      </w:pPr>
      <w:r>
        <w:t>Đại diện: Chức vụ:</w:t>
      </w:r>
      <w:r>
        <w:tab/>
      </w:r>
    </w:p>
    <w:p w:rsidR="00D137A6" w:rsidRPr="00D137A6" w:rsidRDefault="00D137A6" w:rsidP="00E02E30">
      <w:pPr>
        <w:pStyle w:val="NormalWeb"/>
        <w:tabs>
          <w:tab w:val="right" w:leader="dot" w:pos="8789"/>
        </w:tabs>
        <w:jc w:val="both"/>
        <w:rPr>
          <w:lang w:val="vi-VN"/>
        </w:rPr>
      </w:pPr>
      <w:r>
        <w:t>Mã số thuế: Số tài khoản :</w:t>
      </w:r>
      <w:r>
        <w:rPr>
          <w:lang w:val="vi-VN"/>
        </w:rPr>
        <w:t xml:space="preserve"> </w:t>
      </w:r>
      <w:r>
        <w:rPr>
          <w:lang w:val="vi-VN"/>
        </w:rPr>
        <w:tab/>
      </w:r>
    </w:p>
    <w:p w:rsidR="00356933" w:rsidRDefault="00356933" w:rsidP="00E02E30">
      <w:pPr>
        <w:pStyle w:val="NormalWeb"/>
        <w:jc w:val="both"/>
      </w:pPr>
      <w:r>
        <w:t>Sau khi trao đổi, bàn bạc, thỏa thuận hai bên cùng thống nhất ký kết hợp đồng vận chuyển hàng hóa với các điều khoản như sau:</w:t>
      </w:r>
    </w:p>
    <w:p w:rsidR="00356933" w:rsidRDefault="00356933" w:rsidP="00E02E30">
      <w:pPr>
        <w:pStyle w:val="NormalWeb"/>
        <w:jc w:val="both"/>
      </w:pPr>
      <w:r>
        <w:rPr>
          <w:rStyle w:val="Strong"/>
        </w:rPr>
        <w:t>ĐIỀU 1: NỘI DUNG CÔNG VIỆC CỦA HỢP ĐỒNG VẬN CHUYỂN HÀNG HÓA</w:t>
      </w:r>
    </w:p>
    <w:p w:rsidR="00356933" w:rsidRDefault="00356933" w:rsidP="00E02E30">
      <w:pPr>
        <w:pStyle w:val="NormalWeb"/>
        <w:jc w:val="both"/>
      </w:pPr>
      <w:r>
        <w:lastRenderedPageBreak/>
        <w:t>Bên A đồng ý thuê vận chuyển và bên B đồng ý vận chuyển vật tư hàng hóa, việc vận chuyển hàng hóa được tiến hành theo phương thức: Khi bên A thuê vận chuyển hàng hóa cho khách hàng của bên A thì bên B sẽ vận chuyển hàng hóa đến địa điểm đã định.</w:t>
      </w:r>
    </w:p>
    <w:p w:rsidR="00356933" w:rsidRDefault="00356933" w:rsidP="00E02E30">
      <w:pPr>
        <w:pStyle w:val="NormalWeb"/>
        <w:jc w:val="both"/>
      </w:pPr>
      <w:r>
        <w:rPr>
          <w:rStyle w:val="Strong"/>
        </w:rPr>
        <w:t>ĐIỀU 2: TÊN HÀNG VÀ ĐẶC TÍNH HÀNG:</w:t>
      </w:r>
    </w:p>
    <w:p w:rsidR="00356933" w:rsidRDefault="00356933" w:rsidP="00E02E30">
      <w:pPr>
        <w:pStyle w:val="NormalWeb"/>
        <w:jc w:val="both"/>
      </w:pPr>
      <w:r>
        <w:t>Hàng hóa là loại sản phẩm do bên A chỉ định.</w:t>
      </w:r>
    </w:p>
    <w:p w:rsidR="00356933" w:rsidRDefault="00356933" w:rsidP="00E02E30">
      <w:pPr>
        <w:pStyle w:val="NormalWeb"/>
        <w:jc w:val="both"/>
      </w:pPr>
      <w:r>
        <w:t>Thông tin chi tiết về số lượng hàng hóa, thời gian và địa điểm giao hàng của từng lô hàng sẽ được bên A lập đầy đủ trên phiếu xuất kho.</w:t>
      </w:r>
    </w:p>
    <w:p w:rsidR="00356933" w:rsidRDefault="00356933" w:rsidP="00E02E30">
      <w:pPr>
        <w:pStyle w:val="NormalWeb"/>
        <w:jc w:val="both"/>
      </w:pPr>
      <w:r>
        <w:rPr>
          <w:rStyle w:val="Strong"/>
        </w:rPr>
        <w:t>ĐIỀU 3: PHƯƠNG THỨC THANH TOÁN:</w:t>
      </w:r>
    </w:p>
    <w:p w:rsidR="00356933" w:rsidRDefault="00356933" w:rsidP="00E02E30">
      <w:pPr>
        <w:pStyle w:val="NormalWeb"/>
        <w:jc w:val="both"/>
      </w:pPr>
      <w:r>
        <w:t>Bên A thanh toán tiền mặt hoặc chuyển khoản cho bên B theo từng lô hàng.</w:t>
      </w:r>
    </w:p>
    <w:p w:rsidR="00356933" w:rsidRDefault="00356933" w:rsidP="00E02E30">
      <w:pPr>
        <w:pStyle w:val="NormalWeb"/>
        <w:jc w:val="both"/>
      </w:pPr>
      <w:r>
        <w:t>Giá cước sẽ được tính theo từng thời điểm, từng chuyến hàng, dựa trên bảng báo giá cho từng chuyến hàng cụ thể.</w:t>
      </w:r>
    </w:p>
    <w:p w:rsidR="00356933" w:rsidRDefault="00356933" w:rsidP="00E02E30">
      <w:pPr>
        <w:pStyle w:val="NormalWeb"/>
        <w:jc w:val="both"/>
      </w:pPr>
      <w:r>
        <w:t>Các loại phí vận chuyển hoàn toàn do Bên B chịu, ngoài phí theo thỏa thuận, Bên A không chịu bất kỳ chi phí nào cho Bên B.</w:t>
      </w:r>
    </w:p>
    <w:p w:rsidR="00356933" w:rsidRDefault="00356933" w:rsidP="00E02E30">
      <w:pPr>
        <w:pStyle w:val="NormalWeb"/>
        <w:jc w:val="both"/>
      </w:pPr>
      <w:r>
        <w:rPr>
          <w:rStyle w:val="Strong"/>
        </w:rPr>
        <w:t>ĐIỀU 4: THỜI GIAN ĐỊA ĐIỂM GIAO NHẬN:</w:t>
      </w:r>
    </w:p>
    <w:p w:rsidR="00356933" w:rsidRDefault="00356933" w:rsidP="00E02E30">
      <w:pPr>
        <w:pStyle w:val="NormalWeb"/>
        <w:jc w:val="both"/>
      </w:pPr>
      <w:r>
        <w:t>Thời gian vận chuyển hàng hóa từ ngày…………………đến hết ngày……………………..</w:t>
      </w:r>
    </w:p>
    <w:p w:rsidR="00356933" w:rsidRDefault="00356933" w:rsidP="00E02E30">
      <w:pPr>
        <w:pStyle w:val="NormalWeb"/>
        <w:jc w:val="both"/>
      </w:pPr>
      <w:r>
        <w:t>Tùy theo từng đơn hàng, Bên A sẽ thông báo cho Bên B.</w:t>
      </w:r>
    </w:p>
    <w:p w:rsidR="00356933" w:rsidRDefault="00356933" w:rsidP="00E02E30">
      <w:pPr>
        <w:pStyle w:val="NormalWeb"/>
        <w:jc w:val="both"/>
      </w:pPr>
      <w:r>
        <w:t>Bên B đưa phương tiện đến nhận hàng tại kho và vận chuyển đến địa chỉ của từng lô hàng do Bên A cung cấp.</w:t>
      </w:r>
    </w:p>
    <w:p w:rsidR="00356933" w:rsidRDefault="00356933" w:rsidP="00E02E30">
      <w:pPr>
        <w:pStyle w:val="NormalWeb"/>
        <w:jc w:val="both"/>
      </w:pPr>
      <w:r>
        <w:rPr>
          <w:rStyle w:val="Strong"/>
        </w:rPr>
        <w:t>ĐIỀU 5: TRÁCH NHIỆM CỦA CÁC BÊN:</w:t>
      </w:r>
    </w:p>
    <w:p w:rsidR="00356933" w:rsidRDefault="00D137A6" w:rsidP="00E02E30">
      <w:pPr>
        <w:pStyle w:val="NormalWeb"/>
        <w:jc w:val="both"/>
      </w:pPr>
      <w:r>
        <w:rPr>
          <w:rStyle w:val="Strong"/>
          <w:lang w:val="vi-VN"/>
        </w:rPr>
        <w:t xml:space="preserve">a. </w:t>
      </w:r>
      <w:r w:rsidR="00356933">
        <w:rPr>
          <w:rStyle w:val="Strong"/>
        </w:rPr>
        <w:t>Trách nhiệm của Bên A:</w:t>
      </w:r>
    </w:p>
    <w:p w:rsidR="00356933" w:rsidRDefault="00356933" w:rsidP="00E02E30">
      <w:pPr>
        <w:pStyle w:val="NormalWeb"/>
        <w:jc w:val="both"/>
      </w:pPr>
      <w:r>
        <w:t>Thanh toán tiền cước vận chuyển cho Bên B theo quy định tại Điều 3 của hợp đồng.</w:t>
      </w:r>
    </w:p>
    <w:p w:rsidR="00356933" w:rsidRDefault="00356933" w:rsidP="00E02E30">
      <w:pPr>
        <w:pStyle w:val="NormalWeb"/>
        <w:jc w:val="both"/>
      </w:pPr>
      <w:r>
        <w:t>Thông báo cho Bên B kế hoạch giao hàng trước… ngày về số lượng từng đợt để Bên B sắp xếp thời gian phù hợp.</w:t>
      </w:r>
    </w:p>
    <w:p w:rsidR="00356933" w:rsidRDefault="00356933" w:rsidP="00E02E30">
      <w:pPr>
        <w:pStyle w:val="NormalWeb"/>
        <w:jc w:val="both"/>
      </w:pPr>
      <w:r>
        <w:t>Lập phiếu xuất kho cho từng chuyến hàng, trong đó ghi rõ tên hàng, số lượng, quy cách, địa điểm giao hàng.</w:t>
      </w:r>
    </w:p>
    <w:p w:rsidR="00356933" w:rsidRDefault="00E02E30" w:rsidP="00E02E30">
      <w:pPr>
        <w:pStyle w:val="NormalWeb"/>
        <w:jc w:val="both"/>
      </w:pPr>
      <w:r>
        <w:rPr>
          <w:rStyle w:val="Strong"/>
          <w:lang w:val="vi-VN"/>
        </w:rPr>
        <w:t xml:space="preserve">b. </w:t>
      </w:r>
      <w:r w:rsidR="00356933">
        <w:rPr>
          <w:rStyle w:val="Strong"/>
        </w:rPr>
        <w:t>Trách nhiệm của Bên B:</w:t>
      </w:r>
    </w:p>
    <w:p w:rsidR="00356933" w:rsidRDefault="00356933" w:rsidP="00E02E30">
      <w:pPr>
        <w:pStyle w:val="NormalWeb"/>
        <w:jc w:val="both"/>
      </w:pPr>
      <w:r>
        <w:t>Khi nhận được thông tin của Bên A, Bên B sắp xếp phương tiện đi lại. Nếu bên B không báo mà xảy ra hư hỏng do không có phương tiện vận chuyển cho khách của bên A thì bên B sẽ chịu trách nhiệm.</w:t>
      </w:r>
    </w:p>
    <w:p w:rsidR="00356933" w:rsidRDefault="00356933" w:rsidP="00E02E30">
      <w:pPr>
        <w:pStyle w:val="NormalWeb"/>
        <w:jc w:val="both"/>
      </w:pPr>
      <w:r>
        <w:lastRenderedPageBreak/>
        <w:t>Vận chuyển hàng hóa an toàn đến nơi quy định. Trường hợp hư hỏng, mất mát, giao hàng chậm trễ thì Bên B phải bồi thường cho Bên A 100% giá trị thiệt hại do mình gây ra.</w:t>
      </w:r>
    </w:p>
    <w:p w:rsidR="00356933" w:rsidRDefault="00356933" w:rsidP="00E02E30">
      <w:pPr>
        <w:pStyle w:val="NormalWeb"/>
        <w:jc w:val="both"/>
      </w:pPr>
      <w:r>
        <w:t>Chịu mọi phí liên quan đến vận chuyển hàng hóa.</w:t>
      </w:r>
    </w:p>
    <w:p w:rsidR="00356933" w:rsidRDefault="00356933" w:rsidP="00E02E30">
      <w:pPr>
        <w:pStyle w:val="NormalWeb"/>
        <w:jc w:val="both"/>
      </w:pPr>
      <w:r>
        <w:t>Cung cấp đầy đủ các chứng từ cần thiết khi yêu cầu thanh toán.</w:t>
      </w:r>
    </w:p>
    <w:p w:rsidR="00356933" w:rsidRDefault="00356933" w:rsidP="00E02E30">
      <w:pPr>
        <w:pStyle w:val="NormalWeb"/>
        <w:jc w:val="both"/>
      </w:pPr>
      <w:r>
        <w:rPr>
          <w:rStyle w:val="Strong"/>
        </w:rPr>
        <w:t>ĐIỀU 6: ĐIỀU KHOẢN CHUNG:</w:t>
      </w:r>
    </w:p>
    <w:p w:rsidR="00356933" w:rsidRDefault="00356933" w:rsidP="00E02E30">
      <w:pPr>
        <w:pStyle w:val="NormalWeb"/>
        <w:jc w:val="both"/>
      </w:pPr>
      <w:r>
        <w:t>Hai bên cam kết thực hiện đúng các điều khoản đã thỏa thuận trong hợp đồng.</w:t>
      </w:r>
    </w:p>
    <w:p w:rsidR="00356933" w:rsidRDefault="00356933" w:rsidP="00E02E30">
      <w:pPr>
        <w:pStyle w:val="NormalWeb"/>
        <w:jc w:val="both"/>
      </w:pPr>
      <w:r>
        <w:t>Nếu có thay đổi, phát sinh hai bên cùng nhau bàn bạc thống nhất và có biện pháp giải quyết cụ thể bằng văn bản hoặc trong phụ lục hợp đồng.</w:t>
      </w:r>
    </w:p>
    <w:p w:rsidR="00356933" w:rsidRDefault="00356933" w:rsidP="00E02E30">
      <w:pPr>
        <w:pStyle w:val="NormalWeb"/>
        <w:jc w:val="both"/>
      </w:pPr>
      <w:r>
        <w:t>Mỗi bên không được phép đơn phương thay đổi bất kỳ điều khoản nào khi chưa được sự đồng ý của bên kia. Nếu có tranh chấp… .. là nơi phán quyết cuối cùng.</w:t>
      </w:r>
    </w:p>
    <w:p w:rsidR="00356933" w:rsidRDefault="00356933" w:rsidP="00E02E30">
      <w:pPr>
        <w:pStyle w:val="NormalWeb"/>
        <w:jc w:val="both"/>
      </w:pPr>
      <w:r>
        <w:t>Hợp đồng này có hiệu lực kể từ ngày…. cho đến cuối ngày…. và tự thanh lý.</w:t>
      </w:r>
    </w:p>
    <w:p w:rsidR="00356933" w:rsidRDefault="00356933" w:rsidP="00E02E30">
      <w:pPr>
        <w:pStyle w:val="NormalWeb"/>
        <w:jc w:val="both"/>
      </w:pPr>
      <w:r>
        <w:t>Hợp đồng này được lập thành 02 bản, Bên A giữ 01 bản, Bên B giữ 01 bản có giá trị pháp lý như nhau.</w:t>
      </w:r>
    </w:p>
    <w:p w:rsidR="00356933" w:rsidRDefault="00356933" w:rsidP="00356933">
      <w:pPr>
        <w:pStyle w:val="NormalWeb"/>
      </w:pPr>
      <w:r>
        <w:rPr>
          <w:rStyle w:val="Strong"/>
        </w:rPr>
        <w:t>ĐẠI DIỆN BÊN A                                                                                   ĐẠI DIỆN BÊN B</w:t>
      </w:r>
    </w:p>
    <w:p w:rsidR="00BD7531" w:rsidRDefault="00772E12"/>
    <w:sectPr w:rsidR="00BD7531" w:rsidSect="00E02E30">
      <w:headerReference w:type="default" r:id="rId6"/>
      <w:pgSz w:w="11906" w:h="16838" w:code="9"/>
      <w:pgMar w:top="1440" w:right="1440" w:bottom="1440" w:left="1440"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E12" w:rsidRDefault="00772E12" w:rsidP="00E02E30">
      <w:pPr>
        <w:spacing w:after="0" w:line="240" w:lineRule="auto"/>
      </w:pPr>
      <w:r>
        <w:separator/>
      </w:r>
    </w:p>
  </w:endnote>
  <w:endnote w:type="continuationSeparator" w:id="0">
    <w:p w:rsidR="00772E12" w:rsidRDefault="00772E12" w:rsidP="00E0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E12" w:rsidRDefault="00772E12" w:rsidP="00E02E30">
      <w:pPr>
        <w:spacing w:after="0" w:line="240" w:lineRule="auto"/>
      </w:pPr>
      <w:r>
        <w:separator/>
      </w:r>
    </w:p>
  </w:footnote>
  <w:footnote w:type="continuationSeparator" w:id="0">
    <w:p w:rsidR="00772E12" w:rsidRDefault="00772E12" w:rsidP="00E02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E02E30" w:rsidRPr="00105657" w:rsidTr="007D63B0">
      <w:trPr>
        <w:trHeight w:val="1208"/>
      </w:trPr>
      <w:tc>
        <w:tcPr>
          <w:tcW w:w="2406" w:type="dxa"/>
          <w:tcBorders>
            <w:top w:val="nil"/>
            <w:left w:val="nil"/>
            <w:bottom w:val="single" w:sz="4" w:space="0" w:color="auto"/>
            <w:right w:val="nil"/>
          </w:tcBorders>
          <w:vAlign w:val="center"/>
        </w:tcPr>
        <w:p w:rsidR="00E02E30" w:rsidRPr="00105657" w:rsidRDefault="00E02E30" w:rsidP="00E02E30">
          <w:pPr>
            <w:spacing w:line="360" w:lineRule="auto"/>
            <w:jc w:val="both"/>
            <w:rPr>
              <w:b/>
              <w:color w:val="000000"/>
              <w:sz w:val="18"/>
              <w:szCs w:val="18"/>
            </w:rPr>
          </w:pPr>
          <w:r w:rsidRPr="00105657">
            <w:rPr>
              <w:b/>
              <w:color w:val="000000"/>
              <w:sz w:val="18"/>
              <w:szCs w:val="18"/>
            </w:rPr>
            <w:t xml:space="preserve">        </w:t>
          </w:r>
          <w:r w:rsidRPr="00EB188E">
            <w:rPr>
              <w:b/>
              <w:noProof/>
              <w:color w:val="000000"/>
              <w:sz w:val="18"/>
              <w:szCs w:val="18"/>
            </w:rPr>
            <w:drawing>
              <wp:inline distT="0" distB="0" distL="0" distR="0">
                <wp:extent cx="1390650" cy="781050"/>
                <wp:effectExtent l="0" t="0" r="0" b="0"/>
                <wp:docPr id="13" name="Picture 13"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E02E30" w:rsidRDefault="00E02E30" w:rsidP="00E02E30">
          <w:pPr>
            <w:pStyle w:val="Heading6"/>
            <w:spacing w:line="360" w:lineRule="auto"/>
            <w:ind w:left="-108"/>
            <w:jc w:val="both"/>
            <w:rPr>
              <w:b/>
              <w:color w:val="000000"/>
              <w:sz w:val="18"/>
              <w:szCs w:val="18"/>
              <w:lang w:val="vi-VN"/>
            </w:rPr>
          </w:pPr>
        </w:p>
        <w:p w:rsidR="00E02E30" w:rsidRPr="003D7E67" w:rsidRDefault="00E02E30" w:rsidP="00E02E30">
          <w:pPr>
            <w:pStyle w:val="Heading6"/>
            <w:spacing w:line="360" w:lineRule="auto"/>
            <w:ind w:left="-108"/>
            <w:jc w:val="both"/>
            <w:rPr>
              <w:rFonts w:ascii="Times New Roman" w:hAnsi="Times New Roman"/>
              <w:color w:val="000000"/>
              <w:sz w:val="18"/>
              <w:szCs w:val="18"/>
            </w:rPr>
          </w:pPr>
          <w:r w:rsidRPr="003D7E67">
            <w:rPr>
              <w:rFonts w:ascii="Times New Roman" w:hAnsi="Times New Roman"/>
              <w:b/>
              <w:color w:val="000000"/>
              <w:sz w:val="18"/>
              <w:szCs w:val="18"/>
              <w:lang w:val="vi-VN"/>
            </w:rPr>
            <w:t xml:space="preserve">Phaplynhanh.vn         </w:t>
          </w:r>
        </w:p>
        <w:p w:rsidR="00E02E30" w:rsidRPr="000A0F02" w:rsidRDefault="00E02E30" w:rsidP="00E02E30">
          <w:pPr>
            <w:pStyle w:val="Heading6"/>
            <w:spacing w:line="360" w:lineRule="auto"/>
            <w:ind w:left="-108"/>
            <w:jc w:val="both"/>
            <w:rPr>
              <w:b/>
              <w:color w:val="000000"/>
              <w:sz w:val="18"/>
              <w:szCs w:val="18"/>
              <w:lang w:val="vi-VN"/>
            </w:rPr>
          </w:pPr>
          <w:r w:rsidRPr="003D7E67">
            <w:rPr>
              <w:rFonts w:ascii="Times New Roman" w:hAnsi="Times New Roman"/>
              <w:color w:val="000000"/>
              <w:sz w:val="18"/>
              <w:szCs w:val="18"/>
            </w:rPr>
            <w:t xml:space="preserve">Tel:   </w:t>
          </w:r>
          <w:r>
            <w:rPr>
              <w:rFonts w:ascii="Times New Roman" w:hAnsi="Times New Roman"/>
              <w:color w:val="000000"/>
              <w:sz w:val="18"/>
              <w:szCs w:val="18"/>
            </w:rPr>
            <w:t>0908.792.832</w:t>
          </w:r>
          <w:r w:rsidRPr="003D7E67">
            <w:rPr>
              <w:rFonts w:ascii="Times New Roman" w:hAnsi="Times New Roman"/>
              <w:color w:val="000000"/>
              <w:sz w:val="18"/>
              <w:szCs w:val="18"/>
            </w:rPr>
            <w:t xml:space="preserve"> – </w:t>
          </w:r>
          <w:r>
            <w:rPr>
              <w:rFonts w:ascii="Times New Roman" w:hAnsi="Times New Roman"/>
              <w:color w:val="000000"/>
              <w:sz w:val="18"/>
              <w:szCs w:val="18"/>
            </w:rPr>
            <w:t>0377.377.877</w:t>
          </w:r>
          <w:r w:rsidRPr="003D7E67">
            <w:rPr>
              <w:rFonts w:ascii="Times New Roman" w:hAnsi="Times New Roman"/>
              <w:color w:val="000000"/>
              <w:sz w:val="18"/>
              <w:szCs w:val="18"/>
            </w:rPr>
            <w:t xml:space="preserve">       Email: info@adbsaigon.com</w:t>
          </w:r>
        </w:p>
      </w:tc>
    </w:tr>
  </w:tbl>
  <w:p w:rsidR="00E02E30" w:rsidRDefault="00E02E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46127" o:spid="_x0000_s2049" type="#_x0000_t75" style="position:absolute;margin-left:0;margin-top:0;width:467.8pt;height:263.55pt;z-index:-251657216;mso-position-horizontal:center;mso-position-horizontal-relative:margin;mso-position-vertical:center;mso-position-vertical-relative:margin" o:allowincell="f">
          <v:imagedata r:id="rId2" o:title="logo nga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33"/>
    <w:rsid w:val="00051850"/>
    <w:rsid w:val="00145CB6"/>
    <w:rsid w:val="00356933"/>
    <w:rsid w:val="00772E12"/>
    <w:rsid w:val="00916A4D"/>
    <w:rsid w:val="00964B2B"/>
    <w:rsid w:val="00C34F72"/>
    <w:rsid w:val="00CC0FA6"/>
    <w:rsid w:val="00D137A6"/>
    <w:rsid w:val="00E02E30"/>
    <w:rsid w:val="00FD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2342C4"/>
  <w15:chartTrackingRefBased/>
  <w15:docId w15:val="{9CDF3EC9-0274-4B53-BA42-F595B332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nhideWhenUsed/>
    <w:qFormat/>
    <w:rsid w:val="00E02E30"/>
    <w:pPr>
      <w:keepNext/>
      <w:keepLines/>
      <w:spacing w:before="40" w:after="0" w:line="276" w:lineRule="auto"/>
      <w:outlineLvl w:val="5"/>
    </w:pPr>
    <w:rPr>
      <w:rFonts w:ascii="Calibri Light" w:eastAsia="Times New Roman" w:hAnsi="Calibri Light"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9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6933"/>
    <w:rPr>
      <w:b/>
      <w:bCs/>
    </w:rPr>
  </w:style>
  <w:style w:type="paragraph" w:styleId="Header">
    <w:name w:val="header"/>
    <w:basedOn w:val="Normal"/>
    <w:link w:val="HeaderChar"/>
    <w:unhideWhenUsed/>
    <w:rsid w:val="00E02E30"/>
    <w:pPr>
      <w:tabs>
        <w:tab w:val="center" w:pos="4680"/>
        <w:tab w:val="right" w:pos="9360"/>
      </w:tabs>
      <w:spacing w:after="0" w:line="240" w:lineRule="auto"/>
    </w:pPr>
  </w:style>
  <w:style w:type="character" w:customStyle="1" w:styleId="HeaderChar">
    <w:name w:val="Header Char"/>
    <w:basedOn w:val="DefaultParagraphFont"/>
    <w:link w:val="Header"/>
    <w:rsid w:val="00E02E30"/>
  </w:style>
  <w:style w:type="paragraph" w:styleId="Footer">
    <w:name w:val="footer"/>
    <w:basedOn w:val="Normal"/>
    <w:link w:val="FooterChar"/>
    <w:uiPriority w:val="99"/>
    <w:unhideWhenUsed/>
    <w:rsid w:val="00E02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E30"/>
  </w:style>
  <w:style w:type="character" w:customStyle="1" w:styleId="Heading6Char">
    <w:name w:val="Heading 6 Char"/>
    <w:basedOn w:val="DefaultParagraphFont"/>
    <w:link w:val="Heading6"/>
    <w:rsid w:val="00E02E30"/>
    <w:rPr>
      <w:rFonts w:ascii="Calibri Light" w:eastAsia="Times New Roman" w:hAnsi="Calibri Light" w:cs="Times New Roman"/>
      <w:color w:val="1F4D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dcterms:created xsi:type="dcterms:W3CDTF">2022-10-03T09:18:00Z</dcterms:created>
  <dcterms:modified xsi:type="dcterms:W3CDTF">2023-06-24T14:43:00Z</dcterms:modified>
</cp:coreProperties>
</file>